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028" w:rsidRDefault="003A68B1" w:rsidP="003A68B1">
      <w:pPr>
        <w:jc w:val="center"/>
      </w:pPr>
      <w:r w:rsidRPr="003A68B1">
        <w:rPr>
          <w:noProof/>
        </w:rPr>
        <w:drawing>
          <wp:inline distT="0" distB="0" distL="0" distR="0">
            <wp:extent cx="933450" cy="9525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srcRect/>
                    <a:stretch>
                      <a:fillRect/>
                    </a:stretch>
                  </pic:blipFill>
                  <pic:spPr bwMode="auto">
                    <a:xfrm>
                      <a:off x="0" y="0"/>
                      <a:ext cx="937880" cy="957020"/>
                    </a:xfrm>
                    <a:prstGeom prst="rect">
                      <a:avLst/>
                    </a:prstGeom>
                    <a:noFill/>
                    <a:ln w="9525">
                      <a:noFill/>
                      <a:miter lim="800000"/>
                      <a:headEnd/>
                      <a:tailEnd/>
                    </a:ln>
                  </pic:spPr>
                </pic:pic>
              </a:graphicData>
            </a:graphic>
          </wp:inline>
        </w:drawing>
      </w:r>
    </w:p>
    <w:p w:rsidR="003A68B1" w:rsidRDefault="003A68B1" w:rsidP="004031D5">
      <w:pPr>
        <w:spacing w:after="0" w:line="360" w:lineRule="auto"/>
        <w:jc w:val="center"/>
      </w:pPr>
    </w:p>
    <w:p w:rsidR="003A68B1" w:rsidRDefault="0094046E" w:rsidP="003A68B1">
      <w:pPr>
        <w:spacing w:line="360" w:lineRule="auto"/>
        <w:jc w:val="center"/>
        <w:rPr>
          <w:rFonts w:ascii="Tahoma" w:hAnsi="Tahoma" w:cs="Tahoma"/>
          <w:b/>
          <w:sz w:val="24"/>
          <w:szCs w:val="24"/>
        </w:rPr>
      </w:pPr>
      <w:r>
        <w:rPr>
          <w:rFonts w:ascii="Tahoma" w:hAnsi="Tahoma" w:cs="Tahoma"/>
          <w:b/>
          <w:sz w:val="24"/>
          <w:szCs w:val="24"/>
        </w:rPr>
        <w:t xml:space="preserve">PERJANJIAN KINERJA TAHUN </w:t>
      </w:r>
      <w:r w:rsidR="004031D5">
        <w:rPr>
          <w:rFonts w:ascii="Tahoma" w:hAnsi="Tahoma" w:cs="Tahoma"/>
          <w:b/>
          <w:sz w:val="24"/>
          <w:szCs w:val="24"/>
        </w:rPr>
        <w:t>20</w:t>
      </w:r>
      <w:bookmarkStart w:id="0" w:name="_GoBack"/>
      <w:bookmarkEnd w:id="0"/>
      <w:r w:rsidR="00550541">
        <w:rPr>
          <w:rFonts w:ascii="Tahoma" w:hAnsi="Tahoma" w:cs="Tahoma"/>
          <w:b/>
          <w:sz w:val="24"/>
          <w:szCs w:val="24"/>
        </w:rPr>
        <w:t>2</w:t>
      </w:r>
      <w:r w:rsidR="00566CFA">
        <w:rPr>
          <w:rFonts w:ascii="Tahoma" w:hAnsi="Tahoma" w:cs="Tahoma"/>
          <w:b/>
          <w:sz w:val="24"/>
          <w:szCs w:val="24"/>
        </w:rPr>
        <w:t>1</w:t>
      </w:r>
    </w:p>
    <w:p w:rsidR="003A68B1" w:rsidRDefault="003A68B1" w:rsidP="007B6AD3">
      <w:pPr>
        <w:spacing w:after="0" w:line="360" w:lineRule="auto"/>
        <w:jc w:val="both"/>
        <w:rPr>
          <w:rFonts w:ascii="Tahoma" w:hAnsi="Tahoma" w:cs="Tahoma"/>
          <w:sz w:val="24"/>
          <w:szCs w:val="24"/>
        </w:rPr>
      </w:pPr>
      <w:r>
        <w:rPr>
          <w:rFonts w:ascii="Tahoma" w:hAnsi="Tahoma" w:cs="Tahoma"/>
          <w:sz w:val="24"/>
          <w:szCs w:val="24"/>
        </w:rPr>
        <w:t>Dalam rangka mewujudkan manajemen pemerintahan yang efektif, transparan dan akuntabel serta berorientasi pada hasil, kami yang bertanda tangan di bawah ini:</w:t>
      </w:r>
    </w:p>
    <w:p w:rsidR="003A68B1" w:rsidRDefault="003A68B1" w:rsidP="007B6AD3">
      <w:pPr>
        <w:tabs>
          <w:tab w:val="left" w:pos="2552"/>
          <w:tab w:val="left" w:pos="2835"/>
        </w:tabs>
        <w:spacing w:after="0" w:line="360" w:lineRule="auto"/>
        <w:jc w:val="both"/>
        <w:rPr>
          <w:rFonts w:ascii="Tahoma" w:hAnsi="Tahoma" w:cs="Tahoma"/>
          <w:sz w:val="24"/>
          <w:szCs w:val="24"/>
        </w:rPr>
      </w:pPr>
      <w:r>
        <w:rPr>
          <w:rFonts w:ascii="Tahoma" w:hAnsi="Tahoma" w:cs="Tahoma"/>
          <w:sz w:val="24"/>
          <w:szCs w:val="24"/>
        </w:rPr>
        <w:t>N a m a</w:t>
      </w:r>
      <w:r>
        <w:rPr>
          <w:rFonts w:ascii="Tahoma" w:hAnsi="Tahoma" w:cs="Tahoma"/>
          <w:sz w:val="24"/>
          <w:szCs w:val="24"/>
        </w:rPr>
        <w:tab/>
        <w:t>:</w:t>
      </w:r>
      <w:r w:rsidR="008114F5">
        <w:rPr>
          <w:rFonts w:ascii="Tahoma" w:hAnsi="Tahoma" w:cs="Tahoma"/>
          <w:sz w:val="24"/>
          <w:szCs w:val="24"/>
        </w:rPr>
        <w:tab/>
      </w:r>
      <w:r w:rsidR="00173BF7">
        <w:rPr>
          <w:rFonts w:ascii="Tahoma" w:hAnsi="Tahoma" w:cs="Tahoma"/>
          <w:sz w:val="24"/>
          <w:szCs w:val="18"/>
        </w:rPr>
        <w:t>Drs. Fransiscus. Maindoka</w:t>
      </w:r>
      <w:r w:rsidR="003A452B">
        <w:rPr>
          <w:rFonts w:ascii="Tahoma" w:hAnsi="Tahoma" w:cs="Tahoma"/>
          <w:sz w:val="24"/>
          <w:szCs w:val="18"/>
        </w:rPr>
        <w:t>, MM</w:t>
      </w:r>
    </w:p>
    <w:p w:rsidR="003A68B1" w:rsidRDefault="003A68B1" w:rsidP="007B6AD3">
      <w:pPr>
        <w:tabs>
          <w:tab w:val="left" w:pos="2552"/>
          <w:tab w:val="left" w:pos="2835"/>
        </w:tabs>
        <w:spacing w:after="0" w:line="360" w:lineRule="auto"/>
        <w:ind w:left="2835" w:hanging="2835"/>
        <w:jc w:val="both"/>
        <w:rPr>
          <w:rFonts w:ascii="Tahoma" w:hAnsi="Tahoma" w:cs="Tahoma"/>
          <w:sz w:val="24"/>
          <w:szCs w:val="24"/>
        </w:rPr>
      </w:pPr>
      <w:r>
        <w:rPr>
          <w:rFonts w:ascii="Tahoma" w:hAnsi="Tahoma" w:cs="Tahoma"/>
          <w:sz w:val="24"/>
          <w:szCs w:val="24"/>
        </w:rPr>
        <w:t>J a b a t a n</w:t>
      </w:r>
      <w:r>
        <w:rPr>
          <w:rFonts w:ascii="Tahoma" w:hAnsi="Tahoma" w:cs="Tahoma"/>
          <w:sz w:val="24"/>
          <w:szCs w:val="24"/>
        </w:rPr>
        <w:tab/>
        <w:t>:</w:t>
      </w:r>
      <w:r w:rsidR="00954AB4">
        <w:rPr>
          <w:rFonts w:ascii="Tahoma" w:hAnsi="Tahoma" w:cs="Tahoma"/>
          <w:sz w:val="24"/>
          <w:szCs w:val="24"/>
        </w:rPr>
        <w:tab/>
        <w:t xml:space="preserve">Kepala Dinas Energi dan Sumber Daya Mineral </w:t>
      </w:r>
      <w:r w:rsidR="00094B47">
        <w:rPr>
          <w:rFonts w:ascii="Tahoma" w:hAnsi="Tahoma" w:cs="Tahoma"/>
          <w:sz w:val="24"/>
          <w:szCs w:val="24"/>
          <w:lang w:val="id-ID"/>
        </w:rPr>
        <w:t xml:space="preserve">Daerah </w:t>
      </w:r>
      <w:r w:rsidR="00954AB4">
        <w:rPr>
          <w:rFonts w:ascii="Tahoma" w:hAnsi="Tahoma" w:cs="Tahoma"/>
          <w:sz w:val="24"/>
          <w:szCs w:val="24"/>
        </w:rPr>
        <w:t>Provinsi Sulawesi Utara</w:t>
      </w:r>
    </w:p>
    <w:p w:rsidR="003A68B1" w:rsidRDefault="003A68B1" w:rsidP="007B6AD3">
      <w:pPr>
        <w:tabs>
          <w:tab w:val="left" w:pos="3119"/>
          <w:tab w:val="left" w:pos="3402"/>
        </w:tabs>
        <w:spacing w:after="0" w:line="360" w:lineRule="auto"/>
        <w:jc w:val="both"/>
        <w:rPr>
          <w:rFonts w:ascii="Tahoma" w:hAnsi="Tahoma" w:cs="Tahoma"/>
          <w:sz w:val="24"/>
          <w:szCs w:val="24"/>
        </w:rPr>
      </w:pPr>
      <w:r>
        <w:rPr>
          <w:rFonts w:ascii="Tahoma" w:hAnsi="Tahoma" w:cs="Tahoma"/>
          <w:sz w:val="24"/>
          <w:szCs w:val="24"/>
        </w:rPr>
        <w:t>Selanjutnya disebut pihak pertama</w:t>
      </w:r>
    </w:p>
    <w:p w:rsidR="003A68B1" w:rsidRPr="00094B47" w:rsidRDefault="003A68B1" w:rsidP="007B6AD3">
      <w:pPr>
        <w:tabs>
          <w:tab w:val="left" w:pos="2552"/>
          <w:tab w:val="left" w:pos="2835"/>
        </w:tabs>
        <w:spacing w:after="0" w:line="360" w:lineRule="auto"/>
        <w:jc w:val="both"/>
        <w:rPr>
          <w:rFonts w:ascii="Tahoma" w:hAnsi="Tahoma" w:cs="Tahoma"/>
          <w:sz w:val="24"/>
          <w:szCs w:val="24"/>
          <w:lang w:val="id-ID"/>
        </w:rPr>
      </w:pPr>
      <w:r>
        <w:rPr>
          <w:rFonts w:ascii="Tahoma" w:hAnsi="Tahoma" w:cs="Tahoma"/>
          <w:sz w:val="24"/>
          <w:szCs w:val="24"/>
        </w:rPr>
        <w:t>N a m a</w:t>
      </w:r>
      <w:r>
        <w:rPr>
          <w:rFonts w:ascii="Tahoma" w:hAnsi="Tahoma" w:cs="Tahoma"/>
          <w:sz w:val="24"/>
          <w:szCs w:val="24"/>
        </w:rPr>
        <w:tab/>
        <w:t>:</w:t>
      </w:r>
      <w:r w:rsidR="00954AB4">
        <w:rPr>
          <w:rFonts w:ascii="Tahoma" w:hAnsi="Tahoma" w:cs="Tahoma"/>
          <w:sz w:val="24"/>
          <w:szCs w:val="24"/>
        </w:rPr>
        <w:tab/>
      </w:r>
      <w:r w:rsidR="00094B47">
        <w:rPr>
          <w:rFonts w:ascii="Tahoma" w:hAnsi="Tahoma" w:cs="Tahoma"/>
          <w:sz w:val="24"/>
          <w:szCs w:val="24"/>
          <w:lang w:val="id-ID"/>
        </w:rPr>
        <w:t>Olly Dondokambey, SE</w:t>
      </w:r>
    </w:p>
    <w:p w:rsidR="003A68B1" w:rsidRDefault="003A68B1" w:rsidP="007B6AD3">
      <w:pPr>
        <w:tabs>
          <w:tab w:val="left" w:pos="2552"/>
          <w:tab w:val="left" w:pos="2835"/>
        </w:tabs>
        <w:spacing w:after="0" w:line="360" w:lineRule="auto"/>
        <w:jc w:val="both"/>
        <w:rPr>
          <w:rFonts w:ascii="Tahoma" w:hAnsi="Tahoma" w:cs="Tahoma"/>
          <w:sz w:val="24"/>
          <w:szCs w:val="24"/>
        </w:rPr>
      </w:pPr>
      <w:r>
        <w:rPr>
          <w:rFonts w:ascii="Tahoma" w:hAnsi="Tahoma" w:cs="Tahoma"/>
          <w:sz w:val="24"/>
          <w:szCs w:val="24"/>
        </w:rPr>
        <w:t>J a b a t a n</w:t>
      </w:r>
      <w:r>
        <w:rPr>
          <w:rFonts w:ascii="Tahoma" w:hAnsi="Tahoma" w:cs="Tahoma"/>
          <w:sz w:val="24"/>
          <w:szCs w:val="24"/>
        </w:rPr>
        <w:tab/>
        <w:t>:</w:t>
      </w:r>
      <w:r w:rsidR="008B6400">
        <w:rPr>
          <w:rFonts w:ascii="Tahoma" w:hAnsi="Tahoma" w:cs="Tahoma"/>
          <w:sz w:val="24"/>
          <w:szCs w:val="24"/>
        </w:rPr>
        <w:tab/>
        <w:t>Gubernur Sulawesi Utara</w:t>
      </w:r>
    </w:p>
    <w:p w:rsidR="003A68B1" w:rsidRDefault="003A68B1" w:rsidP="004031D5">
      <w:pPr>
        <w:tabs>
          <w:tab w:val="left" w:pos="3119"/>
          <w:tab w:val="left" w:pos="3402"/>
        </w:tabs>
        <w:spacing w:after="0" w:line="360" w:lineRule="auto"/>
        <w:jc w:val="both"/>
        <w:rPr>
          <w:rFonts w:ascii="Tahoma" w:hAnsi="Tahoma" w:cs="Tahoma"/>
          <w:sz w:val="24"/>
          <w:szCs w:val="24"/>
        </w:rPr>
      </w:pPr>
      <w:r>
        <w:rPr>
          <w:rFonts w:ascii="Tahoma" w:hAnsi="Tahoma" w:cs="Tahoma"/>
          <w:sz w:val="24"/>
          <w:szCs w:val="24"/>
        </w:rPr>
        <w:t>Selaku atasan pihak pertama, selanjutnya disebut pihak kedua</w:t>
      </w:r>
    </w:p>
    <w:p w:rsidR="003A68B1" w:rsidRDefault="003A68B1" w:rsidP="004031D5">
      <w:pPr>
        <w:tabs>
          <w:tab w:val="left" w:pos="3119"/>
          <w:tab w:val="left" w:pos="3402"/>
        </w:tabs>
        <w:spacing w:after="0" w:line="360" w:lineRule="auto"/>
        <w:jc w:val="both"/>
        <w:rPr>
          <w:rFonts w:ascii="Tahoma" w:hAnsi="Tahoma" w:cs="Tahoma"/>
          <w:sz w:val="24"/>
          <w:szCs w:val="24"/>
        </w:rPr>
      </w:pPr>
      <w:r>
        <w:rPr>
          <w:rFonts w:ascii="Tahoma" w:hAnsi="Tahoma" w:cs="Tahoma"/>
          <w:sz w:val="24"/>
          <w:szCs w:val="24"/>
        </w:rPr>
        <w:t>Pihak pertama berjanji akan mewujudkan target kinerja yang seharusnya sesuai lampiran perjanjian ini, dalam rangka mencapai target kinerja jangka menengah seperti yang telah ditetapkan dalam dokumen perencanaan. Keberhasilan dan kegagalan pencapaian target kinerja tersebut menjadi tanggung jawab kami.</w:t>
      </w:r>
    </w:p>
    <w:p w:rsidR="0063106F" w:rsidRDefault="003A68B1" w:rsidP="00A81FAB">
      <w:pPr>
        <w:tabs>
          <w:tab w:val="left" w:pos="3119"/>
          <w:tab w:val="left" w:pos="3402"/>
        </w:tabs>
        <w:spacing w:after="0" w:line="360" w:lineRule="auto"/>
        <w:jc w:val="both"/>
        <w:rPr>
          <w:rFonts w:ascii="Tahoma" w:hAnsi="Tahoma" w:cs="Tahoma"/>
          <w:sz w:val="24"/>
          <w:szCs w:val="24"/>
        </w:rPr>
      </w:pPr>
      <w:r>
        <w:rPr>
          <w:rFonts w:ascii="Tahoma" w:hAnsi="Tahoma" w:cs="Tahoma"/>
          <w:sz w:val="24"/>
          <w:szCs w:val="24"/>
        </w:rPr>
        <w:t>Pihak kedua akan melakukan supervise yang diperlukan serta akan melakukan evaluasi terhadap capaian kinerja dari perjanjian ini dan mengambil tindakan yang diperlukan dalam rangka pemberian penghargaan dan sanksi.</w:t>
      </w:r>
    </w:p>
    <w:p w:rsidR="00A81FAB" w:rsidRDefault="00A81FAB" w:rsidP="00A81FAB">
      <w:pPr>
        <w:tabs>
          <w:tab w:val="left" w:pos="3119"/>
          <w:tab w:val="left" w:pos="3402"/>
        </w:tabs>
        <w:spacing w:after="0" w:line="360" w:lineRule="auto"/>
        <w:jc w:val="both"/>
        <w:rPr>
          <w:rFonts w:ascii="Tahoma" w:hAnsi="Tahoma" w:cs="Tahoma"/>
          <w:sz w:val="24"/>
          <w:szCs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811"/>
      </w:tblGrid>
      <w:tr w:rsidR="0063106F" w:rsidTr="004031D5">
        <w:tc>
          <w:tcPr>
            <w:tcW w:w="3936" w:type="dxa"/>
          </w:tcPr>
          <w:p w:rsidR="0063106F" w:rsidRDefault="0063106F" w:rsidP="0063106F">
            <w:pPr>
              <w:tabs>
                <w:tab w:val="left" w:pos="3119"/>
                <w:tab w:val="left" w:pos="3402"/>
              </w:tabs>
              <w:spacing w:line="360" w:lineRule="auto"/>
              <w:jc w:val="center"/>
              <w:rPr>
                <w:rFonts w:ascii="Tahoma" w:hAnsi="Tahoma" w:cs="Tahoma"/>
                <w:sz w:val="24"/>
                <w:szCs w:val="24"/>
              </w:rPr>
            </w:pPr>
          </w:p>
          <w:p w:rsidR="0063106F" w:rsidRDefault="0063106F" w:rsidP="0063106F">
            <w:pPr>
              <w:tabs>
                <w:tab w:val="left" w:pos="3119"/>
                <w:tab w:val="left" w:pos="3402"/>
              </w:tabs>
              <w:spacing w:line="360" w:lineRule="auto"/>
              <w:jc w:val="center"/>
              <w:rPr>
                <w:rFonts w:ascii="Tahoma" w:hAnsi="Tahoma" w:cs="Tahoma"/>
                <w:sz w:val="24"/>
                <w:szCs w:val="24"/>
                <w:lang w:val="id-ID"/>
              </w:rPr>
            </w:pPr>
            <w:r>
              <w:rPr>
                <w:rFonts w:ascii="Tahoma" w:hAnsi="Tahoma" w:cs="Tahoma"/>
                <w:sz w:val="24"/>
                <w:szCs w:val="24"/>
              </w:rPr>
              <w:t>Pihak Kedua,</w:t>
            </w:r>
          </w:p>
          <w:p w:rsidR="004031D5" w:rsidRPr="004031D5" w:rsidRDefault="004031D5" w:rsidP="0063106F">
            <w:pPr>
              <w:tabs>
                <w:tab w:val="left" w:pos="3119"/>
                <w:tab w:val="left" w:pos="3402"/>
              </w:tabs>
              <w:spacing w:line="360" w:lineRule="auto"/>
              <w:jc w:val="center"/>
              <w:rPr>
                <w:rFonts w:ascii="Tahoma" w:hAnsi="Tahoma" w:cs="Tahoma"/>
                <w:b/>
                <w:sz w:val="24"/>
                <w:szCs w:val="24"/>
                <w:lang w:val="id-ID"/>
              </w:rPr>
            </w:pPr>
            <w:r w:rsidRPr="004031D5">
              <w:rPr>
                <w:rFonts w:ascii="Tahoma" w:hAnsi="Tahoma" w:cs="Tahoma"/>
                <w:b/>
                <w:sz w:val="24"/>
                <w:szCs w:val="24"/>
                <w:lang w:val="id-ID"/>
              </w:rPr>
              <w:t>GUBERNUR SULAWESI UTARA</w:t>
            </w:r>
          </w:p>
          <w:p w:rsidR="0063106F" w:rsidRDefault="0063106F" w:rsidP="0063106F">
            <w:pPr>
              <w:tabs>
                <w:tab w:val="left" w:pos="3119"/>
                <w:tab w:val="left" w:pos="3402"/>
              </w:tabs>
              <w:spacing w:line="360" w:lineRule="auto"/>
              <w:jc w:val="center"/>
              <w:rPr>
                <w:rFonts w:ascii="Tahoma" w:hAnsi="Tahoma" w:cs="Tahoma"/>
                <w:sz w:val="24"/>
                <w:szCs w:val="24"/>
              </w:rPr>
            </w:pPr>
          </w:p>
          <w:p w:rsidR="006C4453" w:rsidRDefault="006C4453" w:rsidP="0063106F">
            <w:pPr>
              <w:tabs>
                <w:tab w:val="left" w:pos="3119"/>
                <w:tab w:val="left" w:pos="3402"/>
              </w:tabs>
              <w:spacing w:line="360" w:lineRule="auto"/>
              <w:jc w:val="center"/>
              <w:rPr>
                <w:rFonts w:ascii="Tahoma" w:hAnsi="Tahoma" w:cs="Tahoma"/>
                <w:sz w:val="24"/>
                <w:szCs w:val="24"/>
              </w:rPr>
            </w:pPr>
          </w:p>
          <w:p w:rsidR="0063106F" w:rsidRDefault="0063106F" w:rsidP="0063106F">
            <w:pPr>
              <w:tabs>
                <w:tab w:val="left" w:pos="3119"/>
                <w:tab w:val="left" w:pos="3402"/>
              </w:tabs>
              <w:spacing w:line="360" w:lineRule="auto"/>
              <w:jc w:val="center"/>
              <w:rPr>
                <w:rFonts w:ascii="Tahoma" w:hAnsi="Tahoma" w:cs="Tahoma"/>
                <w:sz w:val="24"/>
                <w:szCs w:val="24"/>
                <w:lang w:val="id-ID"/>
              </w:rPr>
            </w:pPr>
          </w:p>
          <w:p w:rsidR="004031D5" w:rsidRPr="004031D5" w:rsidRDefault="004031D5" w:rsidP="0063106F">
            <w:pPr>
              <w:tabs>
                <w:tab w:val="left" w:pos="3119"/>
                <w:tab w:val="left" w:pos="3402"/>
              </w:tabs>
              <w:spacing w:line="360" w:lineRule="auto"/>
              <w:jc w:val="center"/>
              <w:rPr>
                <w:rFonts w:ascii="Tahoma" w:hAnsi="Tahoma" w:cs="Tahoma"/>
                <w:sz w:val="24"/>
                <w:szCs w:val="24"/>
                <w:lang w:val="id-ID"/>
              </w:rPr>
            </w:pPr>
          </w:p>
          <w:p w:rsidR="0063106F" w:rsidRPr="0094046E" w:rsidRDefault="004031D5" w:rsidP="0063106F">
            <w:pPr>
              <w:tabs>
                <w:tab w:val="left" w:pos="3119"/>
                <w:tab w:val="left" w:pos="3402"/>
              </w:tabs>
              <w:spacing w:line="360" w:lineRule="auto"/>
              <w:jc w:val="center"/>
              <w:rPr>
                <w:rFonts w:ascii="Tahoma" w:hAnsi="Tahoma" w:cs="Tahoma"/>
                <w:sz w:val="24"/>
                <w:szCs w:val="24"/>
                <w:lang w:val="id-ID"/>
              </w:rPr>
            </w:pPr>
            <w:r>
              <w:rPr>
                <w:rFonts w:ascii="Tahoma" w:hAnsi="Tahoma" w:cs="Tahoma"/>
                <w:b/>
                <w:sz w:val="24"/>
                <w:szCs w:val="24"/>
                <w:lang w:val="id-ID"/>
              </w:rPr>
              <w:t>OLLY DONDOKAMBEY, SE</w:t>
            </w:r>
          </w:p>
        </w:tc>
        <w:tc>
          <w:tcPr>
            <w:tcW w:w="5811" w:type="dxa"/>
          </w:tcPr>
          <w:p w:rsidR="0063106F" w:rsidRDefault="0094046E" w:rsidP="0063106F">
            <w:pPr>
              <w:tabs>
                <w:tab w:val="left" w:pos="3119"/>
                <w:tab w:val="left" w:pos="3402"/>
              </w:tabs>
              <w:spacing w:line="360" w:lineRule="auto"/>
              <w:jc w:val="center"/>
              <w:rPr>
                <w:rFonts w:ascii="Tahoma" w:hAnsi="Tahoma" w:cs="Tahoma"/>
                <w:sz w:val="24"/>
                <w:szCs w:val="24"/>
              </w:rPr>
            </w:pPr>
            <w:r>
              <w:rPr>
                <w:rFonts w:ascii="Tahoma" w:hAnsi="Tahoma" w:cs="Tahoma"/>
                <w:sz w:val="24"/>
                <w:szCs w:val="24"/>
              </w:rPr>
              <w:t xml:space="preserve">Manado,    Januari </w:t>
            </w:r>
            <w:r w:rsidR="004232B3">
              <w:rPr>
                <w:rFonts w:ascii="Tahoma" w:hAnsi="Tahoma" w:cs="Tahoma"/>
                <w:sz w:val="24"/>
                <w:szCs w:val="24"/>
              </w:rPr>
              <w:t>202</w:t>
            </w:r>
            <w:r w:rsidR="00566CFA">
              <w:rPr>
                <w:rFonts w:ascii="Tahoma" w:hAnsi="Tahoma" w:cs="Tahoma"/>
                <w:sz w:val="24"/>
                <w:szCs w:val="24"/>
              </w:rPr>
              <w:t>1</w:t>
            </w:r>
          </w:p>
          <w:p w:rsidR="0063106F" w:rsidRDefault="0063106F" w:rsidP="0063106F">
            <w:pPr>
              <w:tabs>
                <w:tab w:val="left" w:pos="3119"/>
                <w:tab w:val="left" w:pos="3402"/>
              </w:tabs>
              <w:spacing w:line="360" w:lineRule="auto"/>
              <w:jc w:val="center"/>
              <w:rPr>
                <w:rFonts w:ascii="Tahoma" w:hAnsi="Tahoma" w:cs="Tahoma"/>
                <w:sz w:val="24"/>
                <w:szCs w:val="24"/>
                <w:lang w:val="id-ID"/>
              </w:rPr>
            </w:pPr>
            <w:r>
              <w:rPr>
                <w:rFonts w:ascii="Tahoma" w:hAnsi="Tahoma" w:cs="Tahoma"/>
                <w:sz w:val="24"/>
                <w:szCs w:val="24"/>
              </w:rPr>
              <w:t>Pihak Pertama,</w:t>
            </w:r>
          </w:p>
          <w:p w:rsidR="004031D5" w:rsidRPr="004031D5" w:rsidRDefault="004031D5" w:rsidP="0063106F">
            <w:pPr>
              <w:tabs>
                <w:tab w:val="left" w:pos="3119"/>
                <w:tab w:val="left" w:pos="3402"/>
              </w:tabs>
              <w:spacing w:line="360" w:lineRule="auto"/>
              <w:jc w:val="center"/>
              <w:rPr>
                <w:rFonts w:ascii="Tahoma" w:hAnsi="Tahoma" w:cs="Tahoma"/>
                <w:b/>
                <w:sz w:val="24"/>
                <w:szCs w:val="24"/>
                <w:lang w:val="id-ID"/>
              </w:rPr>
            </w:pPr>
            <w:r w:rsidRPr="004031D5">
              <w:rPr>
                <w:rFonts w:ascii="Tahoma" w:hAnsi="Tahoma" w:cs="Tahoma"/>
                <w:b/>
                <w:sz w:val="24"/>
                <w:szCs w:val="24"/>
                <w:lang w:val="id-ID"/>
              </w:rPr>
              <w:t>DINAS ENERGI DAN SUMBER DAYA MINERAL DAERAH PROVINSI SULAWESI UTARA</w:t>
            </w:r>
          </w:p>
          <w:p w:rsidR="00147BE1" w:rsidRDefault="00147BE1" w:rsidP="0063106F">
            <w:pPr>
              <w:tabs>
                <w:tab w:val="left" w:pos="3119"/>
                <w:tab w:val="left" w:pos="3402"/>
              </w:tabs>
              <w:spacing w:line="360" w:lineRule="auto"/>
              <w:jc w:val="center"/>
              <w:rPr>
                <w:rFonts w:ascii="Tahoma" w:hAnsi="Tahoma" w:cs="Tahoma"/>
                <w:sz w:val="24"/>
                <w:szCs w:val="24"/>
              </w:rPr>
            </w:pPr>
          </w:p>
          <w:p w:rsidR="00147BE1" w:rsidRDefault="00147BE1" w:rsidP="0063106F">
            <w:pPr>
              <w:tabs>
                <w:tab w:val="left" w:pos="3119"/>
                <w:tab w:val="left" w:pos="3402"/>
              </w:tabs>
              <w:spacing w:line="360" w:lineRule="auto"/>
              <w:jc w:val="center"/>
              <w:rPr>
                <w:rFonts w:ascii="Tahoma" w:hAnsi="Tahoma" w:cs="Tahoma"/>
                <w:sz w:val="24"/>
                <w:szCs w:val="24"/>
              </w:rPr>
            </w:pPr>
          </w:p>
          <w:p w:rsidR="00566CFA" w:rsidRDefault="00566CFA" w:rsidP="0063106F">
            <w:pPr>
              <w:tabs>
                <w:tab w:val="left" w:pos="3119"/>
                <w:tab w:val="left" w:pos="3402"/>
              </w:tabs>
              <w:spacing w:line="360" w:lineRule="auto"/>
              <w:jc w:val="center"/>
              <w:rPr>
                <w:rFonts w:ascii="Tahoma" w:hAnsi="Tahoma" w:cs="Tahoma"/>
                <w:sz w:val="24"/>
                <w:szCs w:val="24"/>
              </w:rPr>
            </w:pPr>
          </w:p>
          <w:p w:rsidR="00147BE1" w:rsidRPr="004031D5" w:rsidRDefault="00173BF7" w:rsidP="004031D5">
            <w:pPr>
              <w:tabs>
                <w:tab w:val="left" w:pos="3119"/>
                <w:tab w:val="left" w:pos="3402"/>
              </w:tabs>
              <w:jc w:val="center"/>
              <w:rPr>
                <w:rFonts w:ascii="Tahoma" w:hAnsi="Tahoma" w:cs="Tahoma"/>
                <w:b/>
                <w:szCs w:val="18"/>
                <w:u w:val="single"/>
                <w:lang w:val="id-ID"/>
              </w:rPr>
            </w:pPr>
            <w:r>
              <w:rPr>
                <w:rFonts w:ascii="Tahoma" w:hAnsi="Tahoma" w:cs="Tahoma"/>
                <w:b/>
                <w:sz w:val="24"/>
                <w:szCs w:val="24"/>
                <w:u w:val="single"/>
              </w:rPr>
              <w:t>Drs</w:t>
            </w:r>
            <w:r w:rsidR="0094046E" w:rsidRPr="004031D5">
              <w:rPr>
                <w:rFonts w:ascii="Tahoma" w:hAnsi="Tahoma" w:cs="Tahoma"/>
                <w:b/>
                <w:sz w:val="24"/>
                <w:szCs w:val="24"/>
                <w:u w:val="single"/>
              </w:rPr>
              <w:t xml:space="preserve">. </w:t>
            </w:r>
            <w:r>
              <w:rPr>
                <w:rFonts w:ascii="Tahoma" w:hAnsi="Tahoma" w:cs="Tahoma"/>
                <w:b/>
                <w:szCs w:val="18"/>
                <w:u w:val="single"/>
              </w:rPr>
              <w:t>FRANSISCUS</w:t>
            </w:r>
            <w:r w:rsidR="0094046E" w:rsidRPr="004031D5">
              <w:rPr>
                <w:rFonts w:ascii="Tahoma" w:hAnsi="Tahoma" w:cs="Tahoma"/>
                <w:b/>
                <w:szCs w:val="18"/>
                <w:u w:val="single"/>
              </w:rPr>
              <w:t xml:space="preserve">. </w:t>
            </w:r>
            <w:r>
              <w:rPr>
                <w:rFonts w:ascii="Tahoma" w:hAnsi="Tahoma" w:cs="Tahoma"/>
                <w:b/>
                <w:szCs w:val="18"/>
                <w:u w:val="single"/>
              </w:rPr>
              <w:t>MAINDOKA</w:t>
            </w:r>
            <w:r w:rsidR="003A452B">
              <w:rPr>
                <w:rFonts w:ascii="Tahoma" w:hAnsi="Tahoma" w:cs="Tahoma"/>
                <w:b/>
                <w:szCs w:val="18"/>
                <w:u w:val="single"/>
              </w:rPr>
              <w:t>, MM</w:t>
            </w:r>
          </w:p>
          <w:p w:rsidR="004031D5" w:rsidRPr="00173BF7" w:rsidRDefault="00173BF7" w:rsidP="004031D5">
            <w:pPr>
              <w:tabs>
                <w:tab w:val="left" w:pos="3119"/>
                <w:tab w:val="left" w:pos="3402"/>
              </w:tabs>
              <w:jc w:val="center"/>
              <w:rPr>
                <w:rFonts w:ascii="Tahoma" w:hAnsi="Tahoma" w:cs="Tahoma"/>
                <w:b/>
                <w:szCs w:val="18"/>
              </w:rPr>
            </w:pPr>
            <w:r>
              <w:rPr>
                <w:rFonts w:ascii="Tahoma" w:hAnsi="Tahoma" w:cs="Tahoma"/>
                <w:b/>
                <w:szCs w:val="18"/>
                <w:lang w:val="id-ID"/>
              </w:rPr>
              <w:t>PEMBINA UTAMA M</w:t>
            </w:r>
            <w:r w:rsidR="00D43C4C">
              <w:rPr>
                <w:rFonts w:ascii="Tahoma" w:hAnsi="Tahoma" w:cs="Tahoma"/>
                <w:b/>
                <w:szCs w:val="18"/>
              </w:rPr>
              <w:t>ADYA</w:t>
            </w:r>
          </w:p>
          <w:p w:rsidR="004031D5" w:rsidRPr="00173BF7" w:rsidRDefault="004031D5" w:rsidP="0094046E">
            <w:pPr>
              <w:tabs>
                <w:tab w:val="left" w:pos="3119"/>
                <w:tab w:val="left" w:pos="3402"/>
              </w:tabs>
              <w:spacing w:line="360" w:lineRule="auto"/>
              <w:jc w:val="center"/>
              <w:rPr>
                <w:rFonts w:ascii="Tahoma" w:hAnsi="Tahoma" w:cs="Tahoma"/>
                <w:b/>
                <w:sz w:val="24"/>
                <w:szCs w:val="24"/>
              </w:rPr>
            </w:pPr>
            <w:r>
              <w:rPr>
                <w:rFonts w:ascii="Tahoma" w:hAnsi="Tahoma" w:cs="Tahoma"/>
                <w:b/>
                <w:szCs w:val="18"/>
                <w:lang w:val="id-ID"/>
              </w:rPr>
              <w:t>NIP. 196</w:t>
            </w:r>
            <w:r w:rsidR="00173BF7">
              <w:rPr>
                <w:rFonts w:ascii="Tahoma" w:hAnsi="Tahoma" w:cs="Tahoma"/>
                <w:b/>
                <w:szCs w:val="18"/>
              </w:rPr>
              <w:t>60627 198602 1 006</w:t>
            </w:r>
          </w:p>
        </w:tc>
      </w:tr>
    </w:tbl>
    <w:p w:rsidR="003A68B1" w:rsidRPr="003A68B1" w:rsidRDefault="003A68B1" w:rsidP="00153B38">
      <w:pPr>
        <w:rPr>
          <w:rFonts w:ascii="Tahoma" w:hAnsi="Tahoma" w:cs="Tahoma"/>
          <w:b/>
          <w:sz w:val="24"/>
          <w:szCs w:val="24"/>
        </w:rPr>
      </w:pPr>
    </w:p>
    <w:sectPr w:rsidR="003A68B1" w:rsidRPr="003A68B1" w:rsidSect="005A5E5B">
      <w:pgSz w:w="11907" w:h="16840" w:code="9"/>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useFELayout/>
  </w:compat>
  <w:rsids>
    <w:rsidRoot w:val="003A68B1"/>
    <w:rsid w:val="000406DD"/>
    <w:rsid w:val="00094B47"/>
    <w:rsid w:val="000E383E"/>
    <w:rsid w:val="001132F5"/>
    <w:rsid w:val="00147BE1"/>
    <w:rsid w:val="00153B38"/>
    <w:rsid w:val="00156028"/>
    <w:rsid w:val="00173BF7"/>
    <w:rsid w:val="001858D1"/>
    <w:rsid w:val="00312927"/>
    <w:rsid w:val="003A452B"/>
    <w:rsid w:val="003A629C"/>
    <w:rsid w:val="003A68B1"/>
    <w:rsid w:val="004031D5"/>
    <w:rsid w:val="004232B3"/>
    <w:rsid w:val="00456A71"/>
    <w:rsid w:val="00550541"/>
    <w:rsid w:val="00566CFA"/>
    <w:rsid w:val="005A5E5B"/>
    <w:rsid w:val="005B2338"/>
    <w:rsid w:val="0063106F"/>
    <w:rsid w:val="006B60A5"/>
    <w:rsid w:val="006C4453"/>
    <w:rsid w:val="006D0627"/>
    <w:rsid w:val="007B6AD3"/>
    <w:rsid w:val="008114F5"/>
    <w:rsid w:val="008B6400"/>
    <w:rsid w:val="008C69CB"/>
    <w:rsid w:val="00900BC3"/>
    <w:rsid w:val="0094046E"/>
    <w:rsid w:val="00954AB4"/>
    <w:rsid w:val="00A55A61"/>
    <w:rsid w:val="00A56CD8"/>
    <w:rsid w:val="00A81FAB"/>
    <w:rsid w:val="00BF3936"/>
    <w:rsid w:val="00D43C4C"/>
    <w:rsid w:val="00E46FC0"/>
    <w:rsid w:val="00E612D6"/>
    <w:rsid w:val="00EB43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0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8B1"/>
    <w:rPr>
      <w:rFonts w:ascii="Tahoma" w:hAnsi="Tahoma" w:cs="Tahoma"/>
      <w:sz w:val="16"/>
      <w:szCs w:val="16"/>
    </w:rPr>
  </w:style>
  <w:style w:type="table" w:styleId="TableGrid">
    <w:name w:val="Table Grid"/>
    <w:basedOn w:val="TableNormal"/>
    <w:uiPriority w:val="59"/>
    <w:rsid w:val="006310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B84DD-F4D8-4E6A-9582-FC58EAE6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2020-02-05T05:11:00Z</cp:lastPrinted>
  <dcterms:created xsi:type="dcterms:W3CDTF">2021-05-25T06:25:00Z</dcterms:created>
  <dcterms:modified xsi:type="dcterms:W3CDTF">2021-05-25T06:25:00Z</dcterms:modified>
</cp:coreProperties>
</file>